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8A" w:rsidRDefault="0023068A" w:rsidP="0023068A">
      <w:pPr>
        <w:pStyle w:val="Normlnywebov"/>
        <w:rPr>
          <w:b/>
          <w:bCs/>
        </w:rPr>
      </w:pPr>
      <w:r>
        <w:rPr>
          <w:b/>
          <w:bCs/>
        </w:rPr>
        <w:t>237. Vyhláška Úradu verejného zdravotníctva Slovenskej republiky, ktorou sa nariaďujú opatrenia pri ohrození verejného zdravia k povinnosti prekrytia horných dýchacích ciest</w:t>
      </w:r>
    </w:p>
    <w:p w:rsidR="0023068A" w:rsidRDefault="0023068A" w:rsidP="0023068A">
      <w:pPr>
        <w:pStyle w:val="Normlnywebov"/>
        <w:rPr>
          <w:b/>
          <w:bCs/>
          <w:color w:val="1F497D"/>
        </w:rPr>
      </w:pPr>
      <w:hyperlink r:id="rId4" w:history="1">
        <w:r>
          <w:rPr>
            <w:rStyle w:val="Hypertextovprepojenie"/>
            <w:b/>
            <w:bCs/>
          </w:rPr>
          <w:t>https://www.minv.sk/swift_data/source/verejna_sprava/vestnik_vlady_sr_rok_2021/vyhlaska_237.pdf</w:t>
        </w:r>
      </w:hyperlink>
    </w:p>
    <w:p w:rsidR="0023068A" w:rsidRDefault="0023068A" w:rsidP="0023068A">
      <w:pPr>
        <w:pStyle w:val="Normlnywebov"/>
        <w:rPr>
          <w:b/>
          <w:bCs/>
          <w:color w:val="000000"/>
        </w:rPr>
      </w:pPr>
      <w:r>
        <w:rPr>
          <w:b/>
          <w:bCs/>
          <w:color w:val="000000"/>
        </w:rPr>
        <w:t>23</w:t>
      </w:r>
      <w:r>
        <w:rPr>
          <w:b/>
          <w:bCs/>
          <w:color w:val="1F497D"/>
        </w:rPr>
        <w:t>8</w:t>
      </w:r>
      <w:r>
        <w:rPr>
          <w:b/>
          <w:bCs/>
          <w:color w:val="000000"/>
        </w:rPr>
        <w:t>. VYHLÁŠKA Úradu verejného zdravotníctva Slovenskej republiky, ktorou sa nariaďujú opatrenia pri ohrození verejného zdravia k povinnostiam poskytovateľov zdravotnej starostlivosti</w:t>
      </w:r>
    </w:p>
    <w:p w:rsidR="0023068A" w:rsidRDefault="0023068A" w:rsidP="0023068A">
      <w:pPr>
        <w:pStyle w:val="Normlnywebov"/>
        <w:rPr>
          <w:b/>
          <w:bCs/>
          <w:color w:val="000000"/>
        </w:rPr>
      </w:pPr>
      <w:hyperlink r:id="rId5" w:history="1">
        <w:r>
          <w:rPr>
            <w:rStyle w:val="Hypertextovprepojenie"/>
            <w:b/>
            <w:bCs/>
          </w:rPr>
          <w:t>https://www.minv.sk/swift_data/source/verejna_sprava/vestnik_vlady_sr_rok_2021/vyhlaska_238.pdf</w:t>
        </w:r>
      </w:hyperlink>
    </w:p>
    <w:p w:rsidR="0023068A" w:rsidRDefault="0023068A" w:rsidP="0023068A">
      <w:pPr>
        <w:pStyle w:val="Normlnywebov"/>
        <w:rPr>
          <w:b/>
          <w:bCs/>
          <w:color w:val="000000"/>
        </w:rPr>
      </w:pPr>
      <w:r>
        <w:rPr>
          <w:b/>
          <w:bCs/>
          <w:color w:val="000000"/>
        </w:rPr>
        <w:t>23</w:t>
      </w:r>
      <w:r>
        <w:rPr>
          <w:b/>
          <w:bCs/>
          <w:color w:val="1F497D"/>
        </w:rPr>
        <w:t>9</w:t>
      </w:r>
      <w:r>
        <w:rPr>
          <w:b/>
          <w:bCs/>
          <w:color w:val="000000"/>
        </w:rPr>
        <w:t>. VYHLÁŠKA Úradu verejného zdravotníctva Slovenskej republiky, ktorou sa nariaďujú opatrenia pri ohrození verejného zdravia k izolácií osôb pozitívnych na ochorenie COVID-19 a karanténe osôb, ktoré prišli do úzkeho kontaktu s osobou pozitívnou na ochorenie COVID-19</w:t>
      </w:r>
    </w:p>
    <w:p w:rsidR="0023068A" w:rsidRDefault="0023068A" w:rsidP="0023068A">
      <w:pPr>
        <w:pStyle w:val="Normlnywebov"/>
        <w:rPr>
          <w:b/>
          <w:bCs/>
          <w:color w:val="000000"/>
        </w:rPr>
      </w:pPr>
      <w:hyperlink r:id="rId6" w:history="1">
        <w:r>
          <w:rPr>
            <w:rStyle w:val="Hypertextovprepojenie"/>
            <w:b/>
            <w:bCs/>
          </w:rPr>
          <w:t>https://www.minv.sk/swift_data/source/verejna_sprava/vestnik_vlady_sr_rok_2021/vyhlaska_239.pdf</w:t>
        </w:r>
      </w:hyperlink>
    </w:p>
    <w:p w:rsidR="0023068A" w:rsidRDefault="0023068A" w:rsidP="0023068A">
      <w:pPr>
        <w:pStyle w:val="Normlnywebov"/>
        <w:rPr>
          <w:b/>
          <w:bCs/>
          <w:color w:val="000000"/>
        </w:rPr>
      </w:pPr>
      <w:r>
        <w:rPr>
          <w:b/>
          <w:bCs/>
          <w:color w:val="000000"/>
        </w:rPr>
        <w:t>240. VYHLÁŠKA Úradu verejného zdravotníctva Slovenskej republiky, ktorou sa nariaďujú opatrenia pri ohrození verejného zdravia k obmedzeniam prevádzok</w:t>
      </w:r>
    </w:p>
    <w:p w:rsidR="0023068A" w:rsidRDefault="0023068A" w:rsidP="0023068A">
      <w:pPr>
        <w:pStyle w:val="Normlnywebov"/>
        <w:rPr>
          <w:b/>
          <w:bCs/>
          <w:color w:val="000000"/>
        </w:rPr>
      </w:pPr>
      <w:hyperlink r:id="rId7" w:history="1">
        <w:r>
          <w:rPr>
            <w:rStyle w:val="Hypertextovprepojenie"/>
            <w:b/>
            <w:bCs/>
          </w:rPr>
          <w:t>https://www.minv.sk/swift_data/source/verejna_sprava/vestnik_vlady_sr_rok_2021/vyhlaska_240.pdf</w:t>
        </w:r>
      </w:hyperlink>
    </w:p>
    <w:p w:rsidR="0023068A" w:rsidRDefault="0023068A" w:rsidP="0023068A">
      <w:pPr>
        <w:pStyle w:val="Normlnywebov"/>
        <w:rPr>
          <w:b/>
          <w:bCs/>
          <w:color w:val="000000"/>
        </w:rPr>
      </w:pPr>
      <w:r>
        <w:rPr>
          <w:b/>
          <w:bCs/>
          <w:color w:val="000000"/>
        </w:rPr>
        <w:t>241. VYHLÁŠKA Úradu verejného zdravotníctva Slovenskej republiky, ktorou sa nariaďujú opatrenia pri ohrození verejného zdravia k obmedzeniam hromadných podujatí</w:t>
      </w:r>
    </w:p>
    <w:p w:rsidR="0023068A" w:rsidRDefault="0023068A" w:rsidP="0023068A">
      <w:pPr>
        <w:pStyle w:val="Normlnywebov"/>
        <w:rPr>
          <w:b/>
          <w:bCs/>
          <w:color w:val="1F497D"/>
        </w:rPr>
      </w:pPr>
      <w:hyperlink r:id="rId8" w:history="1">
        <w:r>
          <w:rPr>
            <w:rStyle w:val="Hypertextovprepojenie"/>
            <w:b/>
            <w:bCs/>
          </w:rPr>
          <w:t>https://www.minv.sk/swift_data/source/verejna_sprava/vestnik_vlady_sr_rok_2021/vyhlaska_241.pdf</w:t>
        </w:r>
      </w:hyperlink>
    </w:p>
    <w:p w:rsidR="00F866C6" w:rsidRDefault="00F866C6">
      <w:bookmarkStart w:id="0" w:name="_GoBack"/>
      <w:bookmarkEnd w:id="0"/>
    </w:p>
    <w:sectPr w:rsidR="00F8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06"/>
    <w:rsid w:val="0023068A"/>
    <w:rsid w:val="008A5D06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3BE1-A143-434F-B8B2-2CEF4F43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3068A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23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v.sk/swift_data/source/verejna_sprava/vestnik_vlady_sr_rok_2021/vyhlaska_24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nv.sk/swift_data/source/verejna_sprava/vestnik_vlady_sr_rok_2021/vyhlaska_24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swift_data/source/verejna_sprava/vestnik_vlady_sr_rok_2021/vyhlaska_239.pdf" TargetMode="External"/><Relationship Id="rId5" Type="http://schemas.openxmlformats.org/officeDocument/2006/relationships/hyperlink" Target="https://www.minv.sk/swift_data/source/verejna_sprava/vestnik_vlady_sr_rok_2021/vyhlaska_238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inv.sk/swift_data/source/verejna_sprava/vestnik_vlady_sr_rok_2021/vyhlaska_237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2</cp:revision>
  <dcterms:created xsi:type="dcterms:W3CDTF">2021-08-13T09:57:00Z</dcterms:created>
  <dcterms:modified xsi:type="dcterms:W3CDTF">2021-08-13T09:58:00Z</dcterms:modified>
</cp:coreProperties>
</file>