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EA" w:rsidRPr="00300760" w:rsidRDefault="00D21DEA" w:rsidP="00D21DEA">
      <w:pPr>
        <w:rPr>
          <w:b/>
          <w:caps/>
          <w:sz w:val="22"/>
          <w:szCs w:val="22"/>
        </w:rPr>
      </w:pPr>
      <w:r w:rsidRPr="00300760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None/>
            <wp:docPr id="2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076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01700" cy="1714500"/>
            <wp:effectExtent l="19050" t="0" r="0" b="0"/>
            <wp:wrapSquare wrapText="right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0760">
        <w:rPr>
          <w:b/>
          <w:caps/>
          <w:sz w:val="22"/>
          <w:szCs w:val="22"/>
        </w:rPr>
        <w:t xml:space="preserve">Úrad verejného zdravotníctva </w:t>
      </w:r>
    </w:p>
    <w:p w:rsidR="00D21DEA" w:rsidRPr="00300760" w:rsidRDefault="00D21DEA" w:rsidP="00D21DEA">
      <w:pPr>
        <w:rPr>
          <w:b/>
          <w:caps/>
          <w:sz w:val="22"/>
          <w:szCs w:val="22"/>
        </w:rPr>
      </w:pPr>
      <w:r w:rsidRPr="00300760">
        <w:rPr>
          <w:b/>
          <w:caps/>
          <w:sz w:val="22"/>
          <w:szCs w:val="22"/>
        </w:rPr>
        <w:t>Slovenskej republiky</w:t>
      </w:r>
    </w:p>
    <w:p w:rsidR="00D21DEA" w:rsidRPr="00300760" w:rsidRDefault="00D21DEA" w:rsidP="00D21DEA">
      <w:pPr>
        <w:rPr>
          <w:b/>
          <w:sz w:val="22"/>
          <w:szCs w:val="22"/>
        </w:rPr>
      </w:pPr>
    </w:p>
    <w:p w:rsidR="00D21DEA" w:rsidRPr="00300760" w:rsidRDefault="00D21DEA" w:rsidP="00D21DEA">
      <w:pPr>
        <w:rPr>
          <w:b/>
          <w:sz w:val="22"/>
          <w:szCs w:val="22"/>
        </w:rPr>
      </w:pPr>
      <w:r w:rsidRPr="00300760">
        <w:rPr>
          <w:b/>
          <w:sz w:val="22"/>
          <w:szCs w:val="22"/>
        </w:rPr>
        <w:t>Trnavská cesta 52</w:t>
      </w:r>
    </w:p>
    <w:p w:rsidR="00D21DEA" w:rsidRPr="00300760" w:rsidRDefault="00D21DEA" w:rsidP="00D21DEA">
      <w:pPr>
        <w:rPr>
          <w:b/>
          <w:sz w:val="22"/>
          <w:szCs w:val="22"/>
        </w:rPr>
      </w:pPr>
      <w:r w:rsidRPr="00300760">
        <w:rPr>
          <w:b/>
          <w:sz w:val="22"/>
          <w:szCs w:val="22"/>
        </w:rPr>
        <w:t>P.O.BOX 45</w:t>
      </w:r>
    </w:p>
    <w:p w:rsidR="00D21DEA" w:rsidRPr="00300760" w:rsidRDefault="00D21DEA" w:rsidP="00D21DEA">
      <w:pPr>
        <w:rPr>
          <w:b/>
          <w:sz w:val="22"/>
          <w:szCs w:val="22"/>
        </w:rPr>
      </w:pPr>
      <w:r w:rsidRPr="00300760">
        <w:rPr>
          <w:b/>
          <w:sz w:val="22"/>
          <w:szCs w:val="22"/>
        </w:rPr>
        <w:t>826 45 Bratislava</w:t>
      </w:r>
    </w:p>
    <w:p w:rsidR="00D21DEA" w:rsidRPr="00300760" w:rsidRDefault="00D21DEA" w:rsidP="00D21DEA">
      <w:pPr>
        <w:rPr>
          <w:sz w:val="22"/>
          <w:szCs w:val="22"/>
        </w:rPr>
      </w:pPr>
    </w:p>
    <w:p w:rsidR="0093288A" w:rsidRDefault="004720ED" w:rsidP="003513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Bratislava, dňa 27 jún </w:t>
      </w:r>
      <w:r w:rsidR="0035139D">
        <w:rPr>
          <w:sz w:val="22"/>
          <w:szCs w:val="22"/>
        </w:rPr>
        <w:t>2019</w:t>
      </w:r>
    </w:p>
    <w:p w:rsidR="0035139D" w:rsidRPr="00300760" w:rsidRDefault="0035139D" w:rsidP="00D21DEA">
      <w:pPr>
        <w:rPr>
          <w:sz w:val="22"/>
          <w:szCs w:val="22"/>
        </w:rPr>
      </w:pPr>
    </w:p>
    <w:p w:rsidR="0035139D" w:rsidRDefault="0035139D" w:rsidP="0035139D">
      <w:pPr>
        <w:jc w:val="both"/>
        <w:rPr>
          <w:b/>
          <w:bCs/>
          <w:sz w:val="28"/>
          <w:szCs w:val="28"/>
        </w:rPr>
      </w:pPr>
      <w:r w:rsidRPr="0033307F">
        <w:rPr>
          <w:b/>
          <w:bCs/>
          <w:sz w:val="28"/>
          <w:szCs w:val="28"/>
        </w:rPr>
        <w:t xml:space="preserve">ÚVZ SR: </w:t>
      </w:r>
      <w:r w:rsidR="009216E8">
        <w:rPr>
          <w:b/>
          <w:bCs/>
          <w:sz w:val="28"/>
          <w:szCs w:val="28"/>
        </w:rPr>
        <w:t xml:space="preserve"> Užitočné </w:t>
      </w:r>
      <w:r>
        <w:rPr>
          <w:b/>
          <w:bCs/>
          <w:sz w:val="28"/>
          <w:szCs w:val="28"/>
        </w:rPr>
        <w:t>rady, ako dovolenkovať bez zdravotných problémov</w:t>
      </w:r>
    </w:p>
    <w:p w:rsidR="0035139D" w:rsidRDefault="0035139D" w:rsidP="0035139D">
      <w:pPr>
        <w:jc w:val="both"/>
        <w:rPr>
          <w:b/>
          <w:bCs/>
        </w:rPr>
      </w:pPr>
    </w:p>
    <w:p w:rsidR="0035139D" w:rsidRDefault="0035139D" w:rsidP="0035139D">
      <w:pPr>
        <w:jc w:val="both"/>
        <w:rPr>
          <w:b/>
          <w:bCs/>
          <w:color w:val="000000"/>
          <w:sz w:val="22"/>
          <w:szCs w:val="22"/>
        </w:rPr>
      </w:pPr>
      <w:r w:rsidRPr="00BC4F1E">
        <w:rPr>
          <w:b/>
          <w:bCs/>
          <w:color w:val="000000"/>
          <w:sz w:val="22"/>
          <w:szCs w:val="22"/>
        </w:rPr>
        <w:t xml:space="preserve">Pri výbere dovolenkovej destinácie by ste mali zohľadniť viacero faktov. Napríklad cestovanie do exotiky si vyžaduje dlhšiu a náročnejšiu </w:t>
      </w:r>
      <w:r>
        <w:rPr>
          <w:b/>
          <w:bCs/>
          <w:color w:val="000000"/>
          <w:sz w:val="22"/>
          <w:szCs w:val="22"/>
        </w:rPr>
        <w:t xml:space="preserve">prípravu než návšteva </w:t>
      </w:r>
      <w:r w:rsidRPr="00BC4F1E">
        <w:rPr>
          <w:b/>
          <w:bCs/>
          <w:color w:val="000000"/>
          <w:sz w:val="22"/>
          <w:szCs w:val="22"/>
        </w:rPr>
        <w:t xml:space="preserve">európskych krajín. </w:t>
      </w:r>
      <w:r w:rsidR="007D7101">
        <w:rPr>
          <w:b/>
          <w:bCs/>
          <w:color w:val="000000"/>
          <w:sz w:val="22"/>
          <w:szCs w:val="22"/>
        </w:rPr>
        <w:t xml:space="preserve">                       Počas rozhodovania o vhodnej </w:t>
      </w:r>
      <w:r>
        <w:rPr>
          <w:b/>
          <w:bCs/>
          <w:color w:val="000000"/>
          <w:sz w:val="22"/>
          <w:szCs w:val="22"/>
        </w:rPr>
        <w:t>dovolenke je mimoriadne dôležité prihliadať aj na potreby a vek detí.</w:t>
      </w:r>
    </w:p>
    <w:p w:rsidR="0035139D" w:rsidRDefault="0035139D" w:rsidP="0035139D">
      <w:pPr>
        <w:jc w:val="both"/>
        <w:rPr>
          <w:b/>
          <w:bCs/>
          <w:color w:val="000000"/>
          <w:sz w:val="22"/>
          <w:szCs w:val="22"/>
        </w:rPr>
      </w:pPr>
    </w:p>
    <w:p w:rsidR="0035139D" w:rsidRDefault="0035139D" w:rsidP="0035139D">
      <w:pPr>
        <w:jc w:val="both"/>
        <w:rPr>
          <w:b/>
          <w:bCs/>
          <w:color w:val="000000"/>
          <w:sz w:val="22"/>
          <w:szCs w:val="22"/>
        </w:rPr>
      </w:pPr>
    </w:p>
    <w:p w:rsidR="0035139D" w:rsidRPr="009B12BD" w:rsidRDefault="0035139D" w:rsidP="0035139D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Pred plánovanou cestou do zahraničia odporúčame navštíviť praktického lekára – nielen v prípade detí, ale aj v prípade dospelých. Oboznámte ho o účele cesty, trvaní predpokladaného pobytu,                     type ubytovania a spôsobe stravovania, vhodné je overiť si očkovací status proti tetanu.                                Výber destinácie konzultujte s doktorom v prípade chronických ochorení so špeciálnou liečbou alebo diétou.</w:t>
      </w:r>
      <w:r w:rsidR="007D7101">
        <w:rPr>
          <w:bCs/>
          <w:color w:val="000000"/>
          <w:sz w:val="22"/>
          <w:szCs w:val="22"/>
        </w:rPr>
        <w:t xml:space="preserve"> </w:t>
      </w:r>
      <w:r w:rsidRPr="00BC4F1E">
        <w:rPr>
          <w:b/>
          <w:bCs/>
          <w:color w:val="000000"/>
          <w:sz w:val="22"/>
          <w:szCs w:val="22"/>
        </w:rPr>
        <w:t xml:space="preserve">Ošetrujúci lekár vám </w:t>
      </w:r>
      <w:r>
        <w:rPr>
          <w:b/>
          <w:bCs/>
          <w:color w:val="000000"/>
          <w:sz w:val="22"/>
          <w:szCs w:val="22"/>
        </w:rPr>
        <w:t>vzhľadom na charakter dovolenkovej destinácie poskytne informácie o:</w:t>
      </w:r>
    </w:p>
    <w:p w:rsidR="0035139D" w:rsidRDefault="0035139D" w:rsidP="0035139D">
      <w:pPr>
        <w:jc w:val="both"/>
        <w:rPr>
          <w:bCs/>
          <w:color w:val="000000"/>
          <w:sz w:val="22"/>
          <w:szCs w:val="22"/>
        </w:rPr>
      </w:pPr>
    </w:p>
    <w:p w:rsidR="0035139D" w:rsidRDefault="0035139D" w:rsidP="0035139D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 w:rsidRPr="00BC4F1E">
        <w:rPr>
          <w:rFonts w:eastAsiaTheme="minorHAnsi"/>
          <w:bCs/>
          <w:color w:val="000000"/>
          <w:sz w:val="22"/>
          <w:szCs w:val="22"/>
        </w:rPr>
        <w:t>povinných</w:t>
      </w:r>
      <w:r>
        <w:rPr>
          <w:rFonts w:eastAsiaTheme="minorHAnsi"/>
          <w:bCs/>
          <w:color w:val="000000"/>
          <w:sz w:val="22"/>
          <w:szCs w:val="22"/>
        </w:rPr>
        <w:t xml:space="preserve"> alebo odporúčaných očkovaniach</w:t>
      </w:r>
    </w:p>
    <w:p w:rsidR="0035139D" w:rsidRPr="00BC4F1E" w:rsidRDefault="0035139D" w:rsidP="0035139D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 w:rsidRPr="00BC4F1E">
        <w:rPr>
          <w:rFonts w:eastAsiaTheme="minorHAnsi"/>
          <w:bCs/>
          <w:color w:val="000000"/>
          <w:sz w:val="22"/>
          <w:szCs w:val="22"/>
        </w:rPr>
        <w:t>preven</w:t>
      </w:r>
      <w:r>
        <w:rPr>
          <w:rFonts w:eastAsiaTheme="minorHAnsi"/>
          <w:bCs/>
          <w:color w:val="000000"/>
          <w:sz w:val="22"/>
          <w:szCs w:val="22"/>
        </w:rPr>
        <w:t>cii niektorých ochorení</w:t>
      </w:r>
    </w:p>
    <w:p w:rsidR="0035139D" w:rsidRPr="00BC4F1E" w:rsidRDefault="0035139D" w:rsidP="0035139D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 w:rsidRPr="00BC4F1E">
        <w:rPr>
          <w:rFonts w:eastAsiaTheme="minorHAnsi"/>
          <w:bCs/>
          <w:color w:val="000000"/>
          <w:sz w:val="22"/>
          <w:szCs w:val="22"/>
        </w:rPr>
        <w:t>odporúčaných liekoch</w:t>
      </w:r>
      <w:r>
        <w:rPr>
          <w:rFonts w:eastAsiaTheme="minorHAnsi"/>
          <w:bCs/>
          <w:color w:val="000000"/>
          <w:sz w:val="22"/>
          <w:szCs w:val="22"/>
        </w:rPr>
        <w:t xml:space="preserve"> na samoliečbu v priebehu cesty</w:t>
      </w:r>
    </w:p>
    <w:p w:rsidR="0035139D" w:rsidRPr="00BC4F1E" w:rsidRDefault="0035139D" w:rsidP="0035139D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 w:rsidRPr="00BC4F1E">
        <w:rPr>
          <w:rFonts w:eastAsiaTheme="minorHAnsi"/>
          <w:bCs/>
          <w:color w:val="000000"/>
          <w:sz w:val="22"/>
          <w:szCs w:val="22"/>
        </w:rPr>
        <w:t>dôsl</w:t>
      </w:r>
      <w:r>
        <w:rPr>
          <w:rFonts w:eastAsiaTheme="minorHAnsi"/>
          <w:bCs/>
          <w:color w:val="000000"/>
          <w:sz w:val="22"/>
          <w:szCs w:val="22"/>
        </w:rPr>
        <w:t>edkoch cesty na  zdravotný stav</w:t>
      </w:r>
    </w:p>
    <w:p w:rsidR="0035139D" w:rsidRPr="00BC4F1E" w:rsidRDefault="0035139D" w:rsidP="0035139D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 w:rsidRPr="00BC4F1E">
        <w:rPr>
          <w:rFonts w:eastAsiaTheme="minorHAnsi"/>
          <w:bCs/>
          <w:color w:val="000000"/>
          <w:sz w:val="22"/>
          <w:szCs w:val="22"/>
        </w:rPr>
        <w:t>spôsobe obmedz</w:t>
      </w:r>
      <w:r>
        <w:rPr>
          <w:rFonts w:eastAsiaTheme="minorHAnsi"/>
          <w:bCs/>
          <w:color w:val="000000"/>
          <w:sz w:val="22"/>
          <w:szCs w:val="22"/>
        </w:rPr>
        <w:t>enia rizík ochorení v zahraničí</w:t>
      </w:r>
    </w:p>
    <w:p w:rsidR="0035139D" w:rsidRDefault="0035139D" w:rsidP="0035139D">
      <w:pPr>
        <w:pStyle w:val="Normlnywebov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35139D" w:rsidRDefault="0035139D" w:rsidP="0035139D">
      <w:pPr>
        <w:pStyle w:val="Normlnywebov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35139D" w:rsidRDefault="0035139D" w:rsidP="0035139D">
      <w:pPr>
        <w:pStyle w:val="Normlnywebov"/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 w:rsidRPr="00D47568">
        <w:rPr>
          <w:rFonts w:eastAsiaTheme="minorHAnsi"/>
          <w:b/>
          <w:bCs/>
          <w:color w:val="000000"/>
          <w:sz w:val="22"/>
          <w:szCs w:val="22"/>
        </w:rPr>
        <w:t>Ak je to potrebné, ošetrujúci lekár odošle cestujúceho na niektoré z centier pre cudzokrajné choroby</w:t>
      </w:r>
      <w:r>
        <w:rPr>
          <w:rFonts w:eastAsiaTheme="minorHAnsi"/>
          <w:b/>
          <w:bCs/>
          <w:color w:val="000000"/>
          <w:sz w:val="22"/>
          <w:szCs w:val="22"/>
        </w:rPr>
        <w:t xml:space="preserve"> v Slovenskej republike, ktoré sú zároveň oprávnené vydať potvrdenie o očkovaní </w:t>
      </w:r>
      <w:r w:rsidR="00286623">
        <w:rPr>
          <w:rFonts w:eastAsiaTheme="minorHAnsi"/>
          <w:b/>
          <w:bCs/>
          <w:color w:val="000000"/>
          <w:sz w:val="22"/>
          <w:szCs w:val="22"/>
        </w:rPr>
        <w:t xml:space="preserve">                    </w:t>
      </w:r>
      <w:r>
        <w:rPr>
          <w:rFonts w:eastAsiaTheme="minorHAnsi"/>
          <w:b/>
          <w:bCs/>
          <w:color w:val="000000"/>
          <w:sz w:val="22"/>
          <w:szCs w:val="22"/>
        </w:rPr>
        <w:t xml:space="preserve">do medzinárodného očkovacieho preukazu. </w:t>
      </w:r>
      <w:r w:rsidRPr="00D47568">
        <w:rPr>
          <w:rFonts w:eastAsiaTheme="minorHAnsi"/>
          <w:bCs/>
          <w:color w:val="000000"/>
          <w:sz w:val="22"/>
          <w:szCs w:val="22"/>
        </w:rPr>
        <w:t>Centrá pre</w:t>
      </w:r>
      <w:r>
        <w:rPr>
          <w:rFonts w:eastAsiaTheme="minorHAnsi"/>
          <w:bCs/>
          <w:color w:val="000000"/>
          <w:sz w:val="22"/>
          <w:szCs w:val="22"/>
        </w:rPr>
        <w:t xml:space="preserve"> cudzokrajné choroby poskytujú okrem informácií o epidemiologickej situácii v cieľovej destinácií, očkovaní a samotného očkovania </w:t>
      </w:r>
      <w:r w:rsidR="00286623">
        <w:rPr>
          <w:rFonts w:eastAsiaTheme="minorHAnsi"/>
          <w:bCs/>
          <w:color w:val="000000"/>
          <w:sz w:val="22"/>
          <w:szCs w:val="22"/>
        </w:rPr>
        <w:t xml:space="preserve">                       </w:t>
      </w:r>
      <w:r>
        <w:rPr>
          <w:rFonts w:eastAsiaTheme="minorHAnsi"/>
          <w:bCs/>
          <w:color w:val="000000"/>
          <w:sz w:val="22"/>
          <w:szCs w:val="22"/>
        </w:rPr>
        <w:t>aj komplexné služby pred vycestovaním.</w:t>
      </w:r>
    </w:p>
    <w:p w:rsidR="0035139D" w:rsidRDefault="0035139D" w:rsidP="0035139D">
      <w:pPr>
        <w:pStyle w:val="Normlnywebov"/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</w:p>
    <w:p w:rsidR="0035139D" w:rsidRDefault="0035139D" w:rsidP="0035139D">
      <w:pPr>
        <w:pStyle w:val="Normlnywebov"/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>!</w:t>
      </w:r>
    </w:p>
    <w:p w:rsidR="0035139D" w:rsidRDefault="0035139D" w:rsidP="0035139D">
      <w:pPr>
        <w:pStyle w:val="Normlnywebov"/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>Zoznam centier pre cudzokrajné choroby tu:</w:t>
      </w:r>
    </w:p>
    <w:p w:rsidR="0035139D" w:rsidRDefault="001B0AF2" w:rsidP="0035139D">
      <w:pPr>
        <w:pStyle w:val="Normlnywebov"/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hyperlink r:id="rId8" w:history="1">
        <w:r w:rsidR="0035139D">
          <w:rPr>
            <w:rStyle w:val="Hypertextovprepojenie"/>
            <w:rFonts w:eastAsia="Arial Unicode MS"/>
          </w:rPr>
          <w:t>http://www.uvzsr.sk/index.php?option=com_content&amp;view=article&amp;id=3296%3Azoznam-centier-pre-cudzokrajne-choroby-v-slovenskej-republike-ktore-vydavaju-medzinarodny-okovaci-preukaz&amp;catid=140%3Aokovanie&amp;Itemid=117</w:t>
        </w:r>
      </w:hyperlink>
    </w:p>
    <w:p w:rsidR="0035139D" w:rsidRPr="00D47568" w:rsidRDefault="0035139D" w:rsidP="0035139D">
      <w:pPr>
        <w:pStyle w:val="Normlnywebov"/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 xml:space="preserve"> </w:t>
      </w:r>
      <w:r w:rsidRPr="00D47568">
        <w:rPr>
          <w:rFonts w:eastAsiaTheme="minorHAnsi"/>
          <w:bCs/>
          <w:color w:val="000000"/>
          <w:sz w:val="22"/>
          <w:szCs w:val="22"/>
        </w:rPr>
        <w:t xml:space="preserve"> </w:t>
      </w:r>
    </w:p>
    <w:p w:rsidR="0035139D" w:rsidRDefault="0035139D" w:rsidP="0035139D">
      <w:pPr>
        <w:jc w:val="both"/>
        <w:rPr>
          <w:b/>
          <w:bCs/>
          <w:color w:val="000000"/>
          <w:sz w:val="22"/>
          <w:szCs w:val="22"/>
        </w:rPr>
      </w:pPr>
    </w:p>
    <w:p w:rsidR="0035139D" w:rsidRPr="005D350F" w:rsidRDefault="0035139D" w:rsidP="0035139D">
      <w:pPr>
        <w:jc w:val="both"/>
        <w:rPr>
          <w:b/>
          <w:bCs/>
          <w:color w:val="000000"/>
          <w:sz w:val="26"/>
          <w:szCs w:val="26"/>
        </w:rPr>
      </w:pPr>
      <w:r w:rsidRPr="005D350F">
        <w:rPr>
          <w:b/>
          <w:bCs/>
          <w:color w:val="000000"/>
          <w:sz w:val="26"/>
          <w:szCs w:val="26"/>
        </w:rPr>
        <w:t>Pri cestovaní s deťmi dodržujte tieto pravidlá</w:t>
      </w:r>
    </w:p>
    <w:p w:rsidR="0035139D" w:rsidRDefault="0035139D" w:rsidP="0035139D">
      <w:pPr>
        <w:jc w:val="both"/>
        <w:rPr>
          <w:bCs/>
          <w:color w:val="000000"/>
          <w:sz w:val="22"/>
          <w:szCs w:val="22"/>
        </w:rPr>
      </w:pPr>
      <w:r w:rsidRPr="007E30D2">
        <w:rPr>
          <w:rFonts w:eastAsiaTheme="minorHAnsi"/>
          <w:b/>
          <w:bCs/>
          <w:color w:val="000000"/>
          <w:sz w:val="22"/>
          <w:szCs w:val="22"/>
        </w:rPr>
        <w:t>Deťom do dvoch rokov veku lekári neodporúčajú cestovať do exo</w:t>
      </w:r>
      <w:r w:rsidRPr="007E30D2">
        <w:rPr>
          <w:b/>
          <w:bCs/>
          <w:color w:val="000000"/>
          <w:sz w:val="22"/>
          <w:szCs w:val="22"/>
        </w:rPr>
        <w:t xml:space="preserve">tických krajín predovšetkým pre </w:t>
      </w:r>
      <w:r w:rsidRPr="007E30D2">
        <w:rPr>
          <w:rFonts w:eastAsiaTheme="minorHAnsi"/>
          <w:b/>
          <w:bCs/>
          <w:color w:val="000000"/>
          <w:sz w:val="22"/>
          <w:szCs w:val="22"/>
        </w:rPr>
        <w:t>riz</w:t>
      </w:r>
      <w:r w:rsidRPr="007E30D2">
        <w:rPr>
          <w:b/>
          <w:bCs/>
          <w:color w:val="000000"/>
          <w:sz w:val="22"/>
          <w:szCs w:val="22"/>
        </w:rPr>
        <w:t xml:space="preserve">iko nákazy infekčnými </w:t>
      </w:r>
      <w:r w:rsidRPr="007E30D2">
        <w:rPr>
          <w:rFonts w:eastAsiaTheme="minorHAnsi"/>
          <w:b/>
          <w:bCs/>
          <w:color w:val="000000"/>
          <w:sz w:val="22"/>
          <w:szCs w:val="22"/>
        </w:rPr>
        <w:t>ochoreniami.</w:t>
      </w:r>
      <w:r>
        <w:rPr>
          <w:b/>
          <w:bCs/>
          <w:color w:val="000000"/>
          <w:sz w:val="22"/>
          <w:szCs w:val="22"/>
        </w:rPr>
        <w:t xml:space="preserve"> </w:t>
      </w:r>
      <w:r w:rsidRPr="007E30D2">
        <w:rPr>
          <w:rFonts w:eastAsiaTheme="minorHAnsi"/>
          <w:bCs/>
          <w:color w:val="000000"/>
          <w:sz w:val="22"/>
          <w:szCs w:val="22"/>
        </w:rPr>
        <w:t>Hrozbou pre zdravie môže byť aj kontakt s exotickými mikroorganizmami, jedov</w:t>
      </w:r>
      <w:r w:rsidRPr="007E30D2">
        <w:rPr>
          <w:bCs/>
          <w:color w:val="000000"/>
          <w:sz w:val="22"/>
          <w:szCs w:val="22"/>
        </w:rPr>
        <w:t>atými živočíchmi, či parazitmi.</w:t>
      </w:r>
      <w:r>
        <w:rPr>
          <w:bCs/>
          <w:color w:val="000000"/>
          <w:sz w:val="22"/>
          <w:szCs w:val="22"/>
        </w:rPr>
        <w:t xml:space="preserve"> S malými deťmi dajte radšej prednosť menej náročným krajinám s časovo prijateľnými trasami a ubytovaniu v hoteloch na dobrej úrovni. </w:t>
      </w:r>
    </w:p>
    <w:p w:rsidR="0035139D" w:rsidRDefault="0035139D" w:rsidP="0035139D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Pre deti mladšie ako dva roky </w:t>
      </w:r>
      <w:r w:rsidRPr="007E30D2">
        <w:rPr>
          <w:b/>
          <w:bCs/>
          <w:color w:val="000000"/>
          <w:sz w:val="22"/>
          <w:szCs w:val="22"/>
        </w:rPr>
        <w:t>nie je vhodná časovo náročná cesta lietadlom z dôvodu ešte krehkej detskej imunity</w:t>
      </w:r>
      <w:r>
        <w:rPr>
          <w:b/>
          <w:bCs/>
          <w:color w:val="000000"/>
          <w:sz w:val="22"/>
          <w:szCs w:val="22"/>
        </w:rPr>
        <w:t xml:space="preserve">. </w:t>
      </w:r>
      <w:r w:rsidRPr="007E30D2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 xml:space="preserve">ri starších </w:t>
      </w:r>
      <w:r w:rsidRPr="007E30D2">
        <w:rPr>
          <w:bCs/>
          <w:color w:val="000000"/>
          <w:sz w:val="22"/>
          <w:szCs w:val="22"/>
        </w:rPr>
        <w:t>deťo</w:t>
      </w:r>
      <w:r>
        <w:rPr>
          <w:bCs/>
          <w:color w:val="000000"/>
          <w:sz w:val="22"/>
          <w:szCs w:val="22"/>
        </w:rPr>
        <w:t xml:space="preserve">ch by už nemali byť cestovné obmedzenia,                  odporúča sa však cestovať so zaočkovaným dieťaťom vzhľadom na vek podľa očkovacieho kalendára. </w:t>
      </w:r>
      <w:r w:rsidRPr="007E30D2">
        <w:rPr>
          <w:bCs/>
          <w:color w:val="000000"/>
          <w:sz w:val="22"/>
          <w:szCs w:val="22"/>
        </w:rPr>
        <w:t>V prí</w:t>
      </w:r>
      <w:r>
        <w:rPr>
          <w:bCs/>
          <w:color w:val="000000"/>
          <w:sz w:val="22"/>
          <w:szCs w:val="22"/>
        </w:rPr>
        <w:t>pade ciest do exotických krajín by dieťa malo byť zaočkované aj proti ochoreniam, proti ktorým existuje odporúčané očkovanie.</w:t>
      </w:r>
    </w:p>
    <w:p w:rsidR="0035139D" w:rsidRDefault="0035139D" w:rsidP="0035139D">
      <w:pPr>
        <w:jc w:val="both"/>
        <w:rPr>
          <w:bCs/>
          <w:color w:val="000000"/>
          <w:sz w:val="22"/>
          <w:szCs w:val="22"/>
        </w:rPr>
      </w:pPr>
    </w:p>
    <w:p w:rsidR="0035139D" w:rsidRPr="00783442" w:rsidRDefault="0035139D" w:rsidP="0035139D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783442">
        <w:rPr>
          <w:b/>
          <w:bCs/>
          <w:color w:val="000000"/>
          <w:sz w:val="22"/>
          <w:szCs w:val="22"/>
          <w:u w:val="single"/>
        </w:rPr>
        <w:t>Pamätajte si:</w:t>
      </w:r>
    </w:p>
    <w:p w:rsidR="0035139D" w:rsidRDefault="0035139D" w:rsidP="0035139D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Osýpky sa vlaňajší i tento rok vyskytli v počet</w:t>
      </w:r>
      <w:r w:rsidR="001037D8">
        <w:rPr>
          <w:bCs/>
          <w:color w:val="000000"/>
          <w:sz w:val="22"/>
          <w:szCs w:val="22"/>
        </w:rPr>
        <w:t xml:space="preserve">nejšom množstve aj v obľúbených európskych </w:t>
      </w:r>
      <w:r>
        <w:rPr>
          <w:bCs/>
          <w:color w:val="000000"/>
          <w:sz w:val="22"/>
          <w:szCs w:val="22"/>
        </w:rPr>
        <w:t>dovolenkov</w:t>
      </w:r>
      <w:r w:rsidR="001037D8">
        <w:rPr>
          <w:bCs/>
          <w:color w:val="000000"/>
          <w:sz w:val="22"/>
          <w:szCs w:val="22"/>
        </w:rPr>
        <w:t xml:space="preserve">ých destináciách ako Taliansko, </w:t>
      </w:r>
      <w:r>
        <w:rPr>
          <w:bCs/>
          <w:color w:val="000000"/>
          <w:sz w:val="22"/>
          <w:szCs w:val="22"/>
        </w:rPr>
        <w:t>Francú</w:t>
      </w:r>
      <w:r w:rsidR="001037D8">
        <w:rPr>
          <w:bCs/>
          <w:color w:val="000000"/>
          <w:sz w:val="22"/>
          <w:szCs w:val="22"/>
        </w:rPr>
        <w:t xml:space="preserve">zsko, Bulharsko, Grécko. </w:t>
      </w:r>
      <w:r>
        <w:rPr>
          <w:bCs/>
          <w:color w:val="000000"/>
          <w:sz w:val="22"/>
          <w:szCs w:val="22"/>
        </w:rPr>
        <w:t>Ka</w:t>
      </w:r>
      <w:r w:rsidR="007D7101">
        <w:rPr>
          <w:bCs/>
          <w:color w:val="000000"/>
          <w:sz w:val="22"/>
          <w:szCs w:val="22"/>
        </w:rPr>
        <w:t xml:space="preserve">ždá osoba, cestujúca do oblasti </w:t>
      </w:r>
      <w:r>
        <w:rPr>
          <w:bCs/>
          <w:color w:val="000000"/>
          <w:sz w:val="22"/>
          <w:szCs w:val="22"/>
        </w:rPr>
        <w:t xml:space="preserve">postihnutej osýpkami, ktorá nie je kompletne očkovaná dvoma dávkami vakcíny proti osýpkam je v riziku, že pri kontakte s chorým na osýpky </w:t>
      </w:r>
      <w:r w:rsidR="001037D8">
        <w:rPr>
          <w:bCs/>
          <w:color w:val="000000"/>
          <w:sz w:val="22"/>
          <w:szCs w:val="22"/>
        </w:rPr>
        <w:t xml:space="preserve">ochorie. </w:t>
      </w:r>
      <w:r>
        <w:rPr>
          <w:bCs/>
          <w:color w:val="000000"/>
          <w:sz w:val="22"/>
          <w:szCs w:val="22"/>
        </w:rPr>
        <w:t xml:space="preserve">Očkovací status proti osýpkam </w:t>
      </w:r>
      <w:r w:rsidR="00286623">
        <w:rPr>
          <w:bCs/>
          <w:color w:val="000000"/>
          <w:sz w:val="22"/>
          <w:szCs w:val="22"/>
        </w:rPr>
        <w:t xml:space="preserve">                      </w:t>
      </w:r>
      <w:r>
        <w:rPr>
          <w:bCs/>
          <w:color w:val="000000"/>
          <w:sz w:val="22"/>
          <w:szCs w:val="22"/>
        </w:rPr>
        <w:t>si možno preveriť u všeobecného lekára v zdravotnej dokumentácii.</w:t>
      </w:r>
    </w:p>
    <w:p w:rsidR="0035139D" w:rsidRDefault="0035139D" w:rsidP="0035139D">
      <w:pPr>
        <w:jc w:val="both"/>
        <w:rPr>
          <w:b/>
          <w:bCs/>
          <w:color w:val="000000"/>
          <w:sz w:val="26"/>
          <w:szCs w:val="26"/>
        </w:rPr>
      </w:pPr>
    </w:p>
    <w:p w:rsidR="0035139D" w:rsidRDefault="0035139D" w:rsidP="0035139D">
      <w:pPr>
        <w:jc w:val="both"/>
        <w:rPr>
          <w:b/>
          <w:bCs/>
          <w:color w:val="000000"/>
          <w:sz w:val="26"/>
          <w:szCs w:val="26"/>
        </w:rPr>
      </w:pPr>
    </w:p>
    <w:p w:rsidR="0035139D" w:rsidRPr="000B3B0E" w:rsidRDefault="0035139D" w:rsidP="0035139D">
      <w:pPr>
        <w:jc w:val="both"/>
        <w:rPr>
          <w:rFonts w:eastAsiaTheme="minorHAnsi"/>
          <w:bCs/>
          <w:color w:val="000000"/>
          <w:sz w:val="22"/>
          <w:szCs w:val="22"/>
        </w:rPr>
      </w:pPr>
      <w:r w:rsidRPr="00D801A1">
        <w:rPr>
          <w:rFonts w:eastAsiaTheme="minorHAnsi"/>
          <w:b/>
          <w:bCs/>
          <w:color w:val="000000"/>
          <w:sz w:val="26"/>
          <w:szCs w:val="26"/>
        </w:rPr>
        <w:t>Ne</w:t>
      </w:r>
      <w:r>
        <w:rPr>
          <w:b/>
          <w:bCs/>
          <w:color w:val="000000"/>
          <w:sz w:val="26"/>
          <w:szCs w:val="26"/>
        </w:rPr>
        <w:t xml:space="preserve">podceňte vybavenie cestovateľskej </w:t>
      </w:r>
      <w:r w:rsidRPr="00D801A1">
        <w:rPr>
          <w:rFonts w:eastAsiaTheme="minorHAnsi"/>
          <w:b/>
          <w:bCs/>
          <w:color w:val="000000"/>
          <w:sz w:val="26"/>
          <w:szCs w:val="26"/>
        </w:rPr>
        <w:t>lekárničky</w:t>
      </w:r>
    </w:p>
    <w:p w:rsidR="0035139D" w:rsidRPr="003A6F81" w:rsidRDefault="0035139D" w:rsidP="0035139D">
      <w:pPr>
        <w:jc w:val="both"/>
        <w:rPr>
          <w:bCs/>
          <w:color w:val="000000"/>
          <w:sz w:val="22"/>
          <w:szCs w:val="22"/>
        </w:rPr>
      </w:pPr>
      <w:r w:rsidRPr="00D801A1">
        <w:rPr>
          <w:bCs/>
          <w:color w:val="000000"/>
          <w:sz w:val="22"/>
          <w:szCs w:val="22"/>
        </w:rPr>
        <w:t>Okrem výberu vhodnej destinácie si dajte zá</w:t>
      </w:r>
      <w:r>
        <w:rPr>
          <w:bCs/>
          <w:color w:val="000000"/>
          <w:sz w:val="22"/>
          <w:szCs w:val="22"/>
        </w:rPr>
        <w:t xml:space="preserve">ležať aj na výbave cestovateľskej lekárničky. Jej obsah záleží na krajine, do ktorej cestujete, na dĺžke pobytu a dostupnosti zdravotnej starostlivosti.  Lekárnička musí byť umiestnená </w:t>
      </w:r>
      <w:r w:rsidRPr="003A6F81">
        <w:rPr>
          <w:bCs/>
          <w:color w:val="000000"/>
          <w:sz w:val="22"/>
          <w:szCs w:val="22"/>
        </w:rPr>
        <w:t>v suchu, chlade a tme, tak aby nedošlo k poškodeniu jej obsahu.</w:t>
      </w:r>
      <w:r>
        <w:rPr>
          <w:bCs/>
          <w:color w:val="000000"/>
          <w:sz w:val="22"/>
          <w:szCs w:val="22"/>
        </w:rPr>
        <w:t xml:space="preserve">                                    </w:t>
      </w:r>
      <w:r w:rsidRPr="003A6F81">
        <w:rPr>
          <w:b/>
          <w:bCs/>
          <w:color w:val="000000"/>
          <w:sz w:val="22"/>
          <w:szCs w:val="22"/>
        </w:rPr>
        <w:t>Vo všeobecnosti sa však na dovolenku odporúča zabaliť:</w:t>
      </w:r>
    </w:p>
    <w:p w:rsidR="0035139D" w:rsidRPr="00D801A1" w:rsidRDefault="0035139D" w:rsidP="0035139D">
      <w:pPr>
        <w:jc w:val="both"/>
        <w:rPr>
          <w:bCs/>
          <w:color w:val="000000"/>
          <w:sz w:val="22"/>
          <w:szCs w:val="22"/>
        </w:rPr>
      </w:pPr>
    </w:p>
    <w:p w:rsidR="0035139D" w:rsidRPr="003A6F81" w:rsidRDefault="0035139D" w:rsidP="0035139D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 w:rsidRPr="003A6F81">
        <w:rPr>
          <w:rFonts w:eastAsiaTheme="minorHAnsi"/>
          <w:bCs/>
          <w:color w:val="000000"/>
          <w:sz w:val="22"/>
          <w:szCs w:val="22"/>
        </w:rPr>
        <w:t>lieky, ktoré cestovateľ bežne užíva</w:t>
      </w:r>
    </w:p>
    <w:p w:rsidR="0035139D" w:rsidRPr="003A6F81" w:rsidRDefault="0035139D" w:rsidP="0035139D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 w:rsidRPr="003A6F81">
        <w:rPr>
          <w:rFonts w:eastAsiaTheme="minorHAnsi"/>
          <w:bCs/>
          <w:color w:val="000000"/>
          <w:sz w:val="22"/>
          <w:szCs w:val="22"/>
        </w:rPr>
        <w:t>lieky proti horúčke a bolestiam hlavy</w:t>
      </w:r>
    </w:p>
    <w:p w:rsidR="0035139D" w:rsidRPr="003A6F81" w:rsidRDefault="0035139D" w:rsidP="0035139D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 w:rsidRPr="003A6F81">
        <w:rPr>
          <w:rFonts w:eastAsiaTheme="minorHAnsi"/>
          <w:bCs/>
          <w:color w:val="000000"/>
          <w:sz w:val="22"/>
          <w:szCs w:val="22"/>
        </w:rPr>
        <w:t>lieky proti hnačke</w:t>
      </w:r>
    </w:p>
    <w:p w:rsidR="0035139D" w:rsidRPr="003A6F81" w:rsidRDefault="0035139D" w:rsidP="0035139D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 w:rsidRPr="003A6F81">
        <w:rPr>
          <w:rFonts w:eastAsiaTheme="minorHAnsi"/>
          <w:bCs/>
          <w:color w:val="000000"/>
          <w:sz w:val="22"/>
          <w:szCs w:val="22"/>
        </w:rPr>
        <w:t>lieky proti nevoľnosti pri tzv. chorobe z pohybu</w:t>
      </w:r>
    </w:p>
    <w:p w:rsidR="0035139D" w:rsidRPr="003A6F81" w:rsidRDefault="0035139D" w:rsidP="0035139D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 w:rsidRPr="003A6F81">
        <w:rPr>
          <w:rFonts w:eastAsiaTheme="minorHAnsi"/>
          <w:bCs/>
          <w:color w:val="000000"/>
          <w:sz w:val="22"/>
          <w:szCs w:val="22"/>
        </w:rPr>
        <w:t>lieky proti zápche</w:t>
      </w:r>
    </w:p>
    <w:p w:rsidR="0035139D" w:rsidRPr="003A6F81" w:rsidRDefault="0035139D" w:rsidP="0035139D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 w:rsidRPr="003A6F81">
        <w:rPr>
          <w:rFonts w:eastAsiaTheme="minorHAnsi"/>
          <w:bCs/>
          <w:color w:val="000000"/>
          <w:sz w:val="22"/>
          <w:szCs w:val="22"/>
        </w:rPr>
        <w:t>antihistaminiká (lieky pri alergických reakciách)</w:t>
      </w:r>
    </w:p>
    <w:p w:rsidR="0035139D" w:rsidRPr="003A6F81" w:rsidRDefault="0035139D" w:rsidP="0035139D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 w:rsidRPr="003A6F81">
        <w:rPr>
          <w:rFonts w:eastAsiaTheme="minorHAnsi"/>
          <w:bCs/>
          <w:color w:val="000000"/>
          <w:sz w:val="22"/>
          <w:szCs w:val="22"/>
        </w:rPr>
        <w:t>antialergický krém (potrebný pri poštípaní hmyzom)</w:t>
      </w:r>
    </w:p>
    <w:p w:rsidR="0035139D" w:rsidRPr="003A6F81" w:rsidRDefault="0035139D" w:rsidP="0035139D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 w:rsidRPr="003A6F81">
        <w:rPr>
          <w:rFonts w:eastAsiaTheme="minorHAnsi"/>
          <w:bCs/>
          <w:color w:val="000000"/>
          <w:sz w:val="22"/>
          <w:szCs w:val="22"/>
        </w:rPr>
        <w:t>lieky na ochranu proti malárii, v prípade pobytu v oblasti s výskytom malárie,</w:t>
      </w:r>
    </w:p>
    <w:p w:rsidR="0035139D" w:rsidRPr="003A6F81" w:rsidRDefault="0035139D" w:rsidP="0035139D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 w:rsidRPr="003A6F81">
        <w:rPr>
          <w:rFonts w:eastAsiaTheme="minorHAnsi"/>
          <w:bCs/>
          <w:color w:val="000000"/>
          <w:sz w:val="22"/>
          <w:szCs w:val="22"/>
        </w:rPr>
        <w:t>sprej alebo krém proti hmyzu (repelent)</w:t>
      </w:r>
    </w:p>
    <w:p w:rsidR="0035139D" w:rsidRPr="003A6F81" w:rsidRDefault="0035139D" w:rsidP="0035139D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 w:rsidRPr="003A6F81">
        <w:rPr>
          <w:rFonts w:eastAsiaTheme="minorHAnsi"/>
          <w:bCs/>
          <w:color w:val="000000"/>
          <w:sz w:val="22"/>
          <w:szCs w:val="22"/>
        </w:rPr>
        <w:t>dezinfekčný prostriedok</w:t>
      </w:r>
    </w:p>
    <w:p w:rsidR="0035139D" w:rsidRPr="003A6F81" w:rsidRDefault="0035139D" w:rsidP="0035139D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 w:rsidRPr="003A6F81">
        <w:rPr>
          <w:rFonts w:eastAsiaTheme="minorHAnsi"/>
          <w:bCs/>
          <w:color w:val="000000"/>
          <w:sz w:val="22"/>
          <w:szCs w:val="22"/>
        </w:rPr>
        <w:t>pohotovostné obväzy</w:t>
      </w:r>
    </w:p>
    <w:p w:rsidR="0035139D" w:rsidRPr="003A6F81" w:rsidRDefault="0035139D" w:rsidP="0035139D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 w:rsidRPr="003A6F81">
        <w:rPr>
          <w:rFonts w:eastAsiaTheme="minorHAnsi"/>
          <w:bCs/>
          <w:color w:val="000000"/>
          <w:sz w:val="22"/>
          <w:szCs w:val="22"/>
        </w:rPr>
        <w:t>lieky proti plesňovej infekcii nôh</w:t>
      </w:r>
    </w:p>
    <w:p w:rsidR="0035139D" w:rsidRPr="003A6F81" w:rsidRDefault="0035139D" w:rsidP="0035139D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 w:rsidRPr="003A6F81">
        <w:rPr>
          <w:rFonts w:eastAsiaTheme="minorHAnsi"/>
          <w:bCs/>
          <w:color w:val="000000"/>
          <w:sz w:val="22"/>
          <w:szCs w:val="22"/>
        </w:rPr>
        <w:t>obväzovú va</w:t>
      </w:r>
      <w:r w:rsidR="00FC22AA">
        <w:rPr>
          <w:rFonts w:eastAsiaTheme="minorHAnsi"/>
          <w:bCs/>
          <w:color w:val="000000"/>
          <w:sz w:val="22"/>
          <w:szCs w:val="22"/>
        </w:rPr>
        <w:t>tu, pinzetu, nožničky, náplaste</w:t>
      </w:r>
    </w:p>
    <w:p w:rsidR="0035139D" w:rsidRPr="003A6F81" w:rsidRDefault="0035139D" w:rsidP="0035139D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HAnsi"/>
          <w:bCs/>
          <w:color w:val="000000"/>
          <w:sz w:val="22"/>
          <w:szCs w:val="22"/>
        </w:rPr>
      </w:pPr>
      <w:r w:rsidRPr="003A6F81">
        <w:rPr>
          <w:rFonts w:eastAsiaTheme="minorHAnsi"/>
          <w:bCs/>
          <w:color w:val="000000"/>
          <w:sz w:val="22"/>
          <w:szCs w:val="22"/>
        </w:rPr>
        <w:t>antiseptické kvapky do očí, kvapky do uší a do nosa</w:t>
      </w:r>
    </w:p>
    <w:p w:rsidR="0035139D" w:rsidRDefault="0035139D" w:rsidP="0035139D">
      <w:pPr>
        <w:jc w:val="both"/>
        <w:rPr>
          <w:bCs/>
          <w:color w:val="000000"/>
          <w:sz w:val="22"/>
          <w:szCs w:val="22"/>
        </w:rPr>
      </w:pPr>
    </w:p>
    <w:p w:rsidR="0035139D" w:rsidRDefault="0035139D" w:rsidP="0035139D">
      <w:pPr>
        <w:jc w:val="both"/>
        <w:rPr>
          <w:bCs/>
          <w:color w:val="000000"/>
          <w:sz w:val="22"/>
          <w:szCs w:val="22"/>
        </w:rPr>
      </w:pPr>
    </w:p>
    <w:p w:rsidR="0035139D" w:rsidRDefault="0035139D" w:rsidP="0035139D">
      <w:pPr>
        <w:jc w:val="both"/>
        <w:rPr>
          <w:bCs/>
          <w:color w:val="000000"/>
          <w:sz w:val="22"/>
          <w:szCs w:val="22"/>
        </w:rPr>
      </w:pPr>
      <w:r w:rsidRPr="00BC3E1B">
        <w:rPr>
          <w:b/>
          <w:bCs/>
          <w:color w:val="000000"/>
          <w:sz w:val="22"/>
          <w:szCs w:val="22"/>
        </w:rPr>
        <w:t>Medzi cestova</w:t>
      </w:r>
      <w:r>
        <w:rPr>
          <w:b/>
          <w:bCs/>
          <w:color w:val="000000"/>
          <w:sz w:val="22"/>
          <w:szCs w:val="22"/>
        </w:rPr>
        <w:t xml:space="preserve">teľmi je najčastejším rizikom </w:t>
      </w:r>
      <w:r w:rsidRPr="00BC3E1B">
        <w:rPr>
          <w:b/>
          <w:bCs/>
          <w:color w:val="000000"/>
          <w:sz w:val="22"/>
          <w:szCs w:val="22"/>
        </w:rPr>
        <w:t>hnačka</w:t>
      </w:r>
      <w:r>
        <w:rPr>
          <w:b/>
          <w:bCs/>
          <w:color w:val="000000"/>
          <w:sz w:val="22"/>
          <w:szCs w:val="22"/>
        </w:rPr>
        <w:t xml:space="preserve"> a úpal</w:t>
      </w:r>
      <w:r w:rsidRPr="00BC3E1B">
        <w:rPr>
          <w:b/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Aby ste sa vyhli možným problémom a po cestovateľskej lekárničke siahali čo najmenej, </w:t>
      </w:r>
      <w:r w:rsidRPr="00314C89">
        <w:rPr>
          <w:b/>
          <w:bCs/>
          <w:color w:val="000000"/>
          <w:sz w:val="22"/>
          <w:szCs w:val="22"/>
        </w:rPr>
        <w:t xml:space="preserve">dodržiavajte prísnu osobnú hygienu zameranú na čistotu rúk. Rovnako dbajte na </w:t>
      </w:r>
      <w:r>
        <w:rPr>
          <w:b/>
          <w:bCs/>
          <w:color w:val="000000"/>
          <w:sz w:val="22"/>
          <w:szCs w:val="22"/>
        </w:rPr>
        <w:t xml:space="preserve">hygienu potravín a vody. </w:t>
      </w:r>
      <w:r>
        <w:rPr>
          <w:bCs/>
          <w:color w:val="000000"/>
          <w:sz w:val="22"/>
          <w:szCs w:val="22"/>
        </w:rPr>
        <w:t xml:space="preserve">Odporúčame vyvarovať </w:t>
      </w:r>
      <w:r w:rsidR="00FC22AA">
        <w:rPr>
          <w:bCs/>
          <w:color w:val="000000"/>
          <w:sz w:val="22"/>
          <w:szCs w:val="22"/>
        </w:rPr>
        <w:t xml:space="preserve">                                </w:t>
      </w:r>
      <w:r>
        <w:rPr>
          <w:bCs/>
          <w:color w:val="000000"/>
          <w:sz w:val="22"/>
          <w:szCs w:val="22"/>
        </w:rPr>
        <w:t>sa nezvyčajným jedlám, konzumujte iba dôkladne tepelne spracovanú stravu a nejedzte neumytú surovú zeleninu, majonézy, vajíčka či studené misy. Siahni</w:t>
      </w:r>
      <w:r w:rsidR="00FC22AA">
        <w:rPr>
          <w:bCs/>
          <w:color w:val="000000"/>
          <w:sz w:val="22"/>
          <w:szCs w:val="22"/>
        </w:rPr>
        <w:t xml:space="preserve">te po ovocí, ktoré sa dá ošúpať,                          </w:t>
      </w:r>
      <w:r>
        <w:rPr>
          <w:bCs/>
          <w:color w:val="000000"/>
          <w:sz w:val="22"/>
          <w:szCs w:val="22"/>
        </w:rPr>
        <w:t xml:space="preserve">alebo </w:t>
      </w:r>
      <w:r w:rsidR="00764BB0">
        <w:rPr>
          <w:bCs/>
          <w:color w:val="000000"/>
          <w:sz w:val="22"/>
          <w:szCs w:val="22"/>
        </w:rPr>
        <w:t xml:space="preserve"> je dôkladne umyté zdravotne bezpečnou </w:t>
      </w:r>
      <w:r w:rsidR="00FC22AA">
        <w:rPr>
          <w:bCs/>
          <w:color w:val="000000"/>
          <w:sz w:val="22"/>
          <w:szCs w:val="22"/>
        </w:rPr>
        <w:t xml:space="preserve">vodou. </w:t>
      </w:r>
      <w:r>
        <w:rPr>
          <w:bCs/>
          <w:color w:val="000000"/>
          <w:sz w:val="22"/>
          <w:szCs w:val="22"/>
        </w:rPr>
        <w:t xml:space="preserve">Pite nápoje, vrátane vody a mlieka, </w:t>
      </w:r>
      <w:r w:rsidR="00286623">
        <w:rPr>
          <w:bCs/>
          <w:color w:val="000000"/>
          <w:sz w:val="22"/>
          <w:szCs w:val="22"/>
        </w:rPr>
        <w:t xml:space="preserve">                          </w:t>
      </w:r>
      <w:r>
        <w:rPr>
          <w:bCs/>
          <w:color w:val="000000"/>
          <w:sz w:val="22"/>
          <w:szCs w:val="22"/>
        </w:rPr>
        <w:t xml:space="preserve">len v originálnom balení - aj na prípravu kávy a čaju i na umývanie zubov používajte vodu </w:t>
      </w:r>
      <w:r w:rsidR="00286623">
        <w:rPr>
          <w:bCs/>
          <w:color w:val="000000"/>
          <w:sz w:val="22"/>
          <w:szCs w:val="22"/>
        </w:rPr>
        <w:t xml:space="preserve">                            </w:t>
      </w:r>
      <w:r>
        <w:rPr>
          <w:bCs/>
          <w:color w:val="000000"/>
          <w:sz w:val="22"/>
          <w:szCs w:val="22"/>
        </w:rPr>
        <w:t>zo spotrebiteľského balenia.</w:t>
      </w:r>
    </w:p>
    <w:p w:rsidR="0035139D" w:rsidRPr="008353DB" w:rsidRDefault="0035139D" w:rsidP="0035139D">
      <w:pPr>
        <w:jc w:val="both"/>
        <w:rPr>
          <w:b/>
          <w:bCs/>
          <w:color w:val="000000"/>
          <w:sz w:val="22"/>
          <w:szCs w:val="22"/>
        </w:rPr>
      </w:pPr>
      <w:r w:rsidRPr="008353DB">
        <w:rPr>
          <w:b/>
          <w:bCs/>
          <w:color w:val="000000"/>
          <w:sz w:val="22"/>
          <w:szCs w:val="22"/>
        </w:rPr>
        <w:t>V</w:t>
      </w:r>
      <w:r>
        <w:rPr>
          <w:b/>
          <w:bCs/>
          <w:color w:val="000000"/>
          <w:sz w:val="22"/>
          <w:szCs w:val="22"/>
        </w:rPr>
        <w:t>yhnite sa úpalu chránením hlavy pomocou klobúkov a čiapok a dbajte na dostatočný pitný režim.</w:t>
      </w:r>
      <w:r w:rsidR="00FC22AA">
        <w:rPr>
          <w:b/>
          <w:bCs/>
          <w:color w:val="000000"/>
          <w:sz w:val="22"/>
          <w:szCs w:val="22"/>
        </w:rPr>
        <w:t xml:space="preserve"> </w:t>
      </w:r>
      <w:r w:rsidRPr="008353DB">
        <w:rPr>
          <w:bCs/>
          <w:color w:val="000000"/>
          <w:sz w:val="22"/>
          <w:szCs w:val="22"/>
        </w:rPr>
        <w:t xml:space="preserve">Počas horúčav sa nepohybujte po vonku medzi 11. a 15. hodinou. </w:t>
      </w:r>
      <w:r>
        <w:rPr>
          <w:bCs/>
          <w:color w:val="000000"/>
          <w:sz w:val="22"/>
          <w:szCs w:val="22"/>
        </w:rPr>
        <w:t xml:space="preserve">                                                </w:t>
      </w:r>
      <w:r w:rsidRPr="008353DB">
        <w:rPr>
          <w:bCs/>
          <w:color w:val="000000"/>
          <w:sz w:val="22"/>
          <w:szCs w:val="22"/>
        </w:rPr>
        <w:t>Používajte opaľovacie prípravky podľa citlivosti pokožky, u detí siahnite po prípravkoch s vysokým ochranným faktorom</w:t>
      </w:r>
      <w:r>
        <w:rPr>
          <w:bCs/>
          <w:color w:val="000000"/>
          <w:sz w:val="22"/>
          <w:szCs w:val="22"/>
        </w:rPr>
        <w:t xml:space="preserve">. </w:t>
      </w:r>
      <w:r w:rsidRPr="008353DB">
        <w:rPr>
          <w:b/>
          <w:bCs/>
          <w:color w:val="000000"/>
          <w:sz w:val="22"/>
          <w:szCs w:val="22"/>
        </w:rPr>
        <w:t>Deti mladšie ako jeden rok by sa vôbec nemali vystavovať priamemu slnečnému žiareniu.</w:t>
      </w:r>
    </w:p>
    <w:p w:rsidR="0035139D" w:rsidRDefault="0035139D" w:rsidP="0035139D">
      <w:pPr>
        <w:jc w:val="both"/>
        <w:rPr>
          <w:bCs/>
          <w:color w:val="000000"/>
          <w:sz w:val="22"/>
          <w:szCs w:val="22"/>
        </w:rPr>
      </w:pPr>
    </w:p>
    <w:p w:rsidR="0035139D" w:rsidRDefault="0035139D" w:rsidP="0035139D">
      <w:pPr>
        <w:jc w:val="both"/>
        <w:rPr>
          <w:bCs/>
          <w:color w:val="000000"/>
          <w:sz w:val="22"/>
          <w:szCs w:val="22"/>
        </w:rPr>
      </w:pPr>
    </w:p>
    <w:p w:rsidR="0035139D" w:rsidRDefault="0035139D" w:rsidP="0035139D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021667">
        <w:rPr>
          <w:b/>
          <w:bCs/>
          <w:color w:val="000000"/>
          <w:sz w:val="22"/>
          <w:szCs w:val="22"/>
          <w:u w:val="single"/>
        </w:rPr>
        <w:t>Ďalšie</w:t>
      </w:r>
      <w:r>
        <w:rPr>
          <w:b/>
          <w:bCs/>
          <w:color w:val="000000"/>
          <w:sz w:val="22"/>
          <w:szCs w:val="22"/>
          <w:u w:val="single"/>
        </w:rPr>
        <w:t xml:space="preserve"> dôležité </w:t>
      </w:r>
      <w:r w:rsidRPr="00021667">
        <w:rPr>
          <w:b/>
          <w:bCs/>
          <w:color w:val="000000"/>
          <w:sz w:val="22"/>
          <w:szCs w:val="22"/>
          <w:u w:val="single"/>
        </w:rPr>
        <w:t>preventívne opatrenia:</w:t>
      </w:r>
    </w:p>
    <w:p w:rsidR="0035139D" w:rsidRDefault="0035139D" w:rsidP="0035139D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35139D" w:rsidRDefault="0035139D" w:rsidP="0035139D">
      <w:pPr>
        <w:pStyle w:val="Odsekzoznamu"/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nenavštevujte uzavreté a preplnené miestnosti a zamedzte </w:t>
      </w:r>
      <w:r w:rsidRPr="000B3B0E">
        <w:rPr>
          <w:bCs/>
          <w:color w:val="000000"/>
          <w:sz w:val="22"/>
          <w:szCs w:val="22"/>
        </w:rPr>
        <w:t>úzkemu kontaktu s</w:t>
      </w:r>
      <w:r>
        <w:rPr>
          <w:bCs/>
          <w:color w:val="000000"/>
          <w:sz w:val="22"/>
          <w:szCs w:val="22"/>
        </w:rPr>
        <w:t> </w:t>
      </w:r>
      <w:r w:rsidRPr="000B3B0E">
        <w:rPr>
          <w:bCs/>
          <w:color w:val="000000"/>
          <w:sz w:val="22"/>
          <w:szCs w:val="22"/>
        </w:rPr>
        <w:t>chorým</w:t>
      </w:r>
      <w:r>
        <w:rPr>
          <w:bCs/>
          <w:color w:val="000000"/>
          <w:sz w:val="22"/>
          <w:szCs w:val="22"/>
        </w:rPr>
        <w:t xml:space="preserve"> (prevencia prenosných ochorení)</w:t>
      </w:r>
    </w:p>
    <w:p w:rsidR="0035139D" w:rsidRDefault="0035139D" w:rsidP="0035139D">
      <w:pPr>
        <w:pStyle w:val="Odsekzoznamu"/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vyhýbajte sa </w:t>
      </w:r>
      <w:r w:rsidRPr="000B3B0E">
        <w:rPr>
          <w:bCs/>
          <w:color w:val="000000"/>
          <w:sz w:val="22"/>
          <w:szCs w:val="22"/>
        </w:rPr>
        <w:t>chodeniu naboso vo vlhkom teplom prostredí, prípadne používajte preventívne protiplesňové prípravky</w:t>
      </w:r>
      <w:r>
        <w:rPr>
          <w:bCs/>
          <w:color w:val="000000"/>
          <w:sz w:val="22"/>
          <w:szCs w:val="22"/>
        </w:rPr>
        <w:t xml:space="preserve"> (prevencia plesňových kožných ochorení)</w:t>
      </w:r>
    </w:p>
    <w:p w:rsidR="0035139D" w:rsidRDefault="0035139D" w:rsidP="0035139D">
      <w:pPr>
        <w:pStyle w:val="Odsekzoznamu"/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nekúpte sa v mori blízko vyústenia kanalizácii hotelov, rovnako sa nekúpte a nerybárčite v neznámych vodách</w:t>
      </w:r>
    </w:p>
    <w:p w:rsidR="0035139D" w:rsidRDefault="0035139D" w:rsidP="0035139D">
      <w:pPr>
        <w:pStyle w:val="Odsekzoznamu"/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 w:rsidRPr="000B3B0E">
        <w:rPr>
          <w:bCs/>
          <w:color w:val="000000"/>
          <w:sz w:val="22"/>
          <w:szCs w:val="22"/>
        </w:rPr>
        <w:t>v oblastiach so zvýšeným výskytom komárov sa</w:t>
      </w:r>
      <w:r>
        <w:rPr>
          <w:bCs/>
          <w:color w:val="000000"/>
          <w:sz w:val="22"/>
          <w:szCs w:val="22"/>
        </w:rPr>
        <w:t xml:space="preserve"> vybavte repelentami a vhodným oblečením (dlhé rukávy, dlhé nohavice) a používajte neporušené moskytiéry</w:t>
      </w:r>
    </w:p>
    <w:p w:rsidR="0035139D" w:rsidRDefault="0035139D" w:rsidP="0035139D">
      <w:pPr>
        <w:pStyle w:val="Odsekzoznamu"/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chráňte sa styku s neznámymi a voľne pohybujúcimi sa zvieratami podozrivými z besnoty</w:t>
      </w:r>
    </w:p>
    <w:p w:rsidR="0035139D" w:rsidRDefault="002149E4" w:rsidP="0035139D">
      <w:pPr>
        <w:pStyle w:val="Odsekzoznamu"/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ak nie ste trénovaní, </w:t>
      </w:r>
      <w:r w:rsidR="0035139D">
        <w:rPr>
          <w:bCs/>
          <w:color w:val="000000"/>
          <w:sz w:val="22"/>
          <w:szCs w:val="22"/>
        </w:rPr>
        <w:t>vyhýbajte sa extrémnym športom (horolezectvo, potápanie)</w:t>
      </w:r>
    </w:p>
    <w:p w:rsidR="0035139D" w:rsidRDefault="0035139D" w:rsidP="0035139D">
      <w:pPr>
        <w:pStyle w:val="Odsekzoznamu"/>
        <w:ind w:left="780"/>
        <w:jc w:val="both"/>
        <w:rPr>
          <w:bCs/>
          <w:color w:val="000000"/>
          <w:sz w:val="22"/>
          <w:szCs w:val="22"/>
        </w:rPr>
      </w:pPr>
    </w:p>
    <w:p w:rsidR="0035139D" w:rsidRPr="000B3B0E" w:rsidRDefault="0035139D" w:rsidP="0035139D">
      <w:pPr>
        <w:jc w:val="both"/>
        <w:rPr>
          <w:bCs/>
          <w:color w:val="000000"/>
          <w:sz w:val="22"/>
          <w:szCs w:val="22"/>
        </w:rPr>
      </w:pPr>
    </w:p>
    <w:p w:rsidR="0035139D" w:rsidRPr="004A2577" w:rsidRDefault="0035139D" w:rsidP="0035139D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4A2577">
        <w:rPr>
          <w:b/>
          <w:bCs/>
          <w:color w:val="000000"/>
          <w:sz w:val="22"/>
          <w:szCs w:val="22"/>
          <w:u w:val="single"/>
        </w:rPr>
        <w:t>Pamätajte si:</w:t>
      </w:r>
    </w:p>
    <w:p w:rsidR="00377159" w:rsidRDefault="0035139D" w:rsidP="0035139D">
      <w:pPr>
        <w:jc w:val="both"/>
        <w:rPr>
          <w:bCs/>
          <w:color w:val="000000"/>
          <w:sz w:val="22"/>
          <w:szCs w:val="22"/>
        </w:rPr>
      </w:pPr>
      <w:r w:rsidRPr="009B12BD">
        <w:rPr>
          <w:bCs/>
          <w:color w:val="000000"/>
          <w:sz w:val="22"/>
          <w:szCs w:val="22"/>
        </w:rPr>
        <w:t xml:space="preserve">Niektoré ochorenia sa môžu manifestovať počas cesty, alebo ihneď po návrate. </w:t>
      </w:r>
      <w:r w:rsidR="00286623">
        <w:rPr>
          <w:bCs/>
          <w:color w:val="000000"/>
          <w:sz w:val="22"/>
          <w:szCs w:val="22"/>
        </w:rPr>
        <w:t xml:space="preserve">                                                  </w:t>
      </w:r>
      <w:r w:rsidRPr="009B12BD">
        <w:rPr>
          <w:bCs/>
          <w:color w:val="000000"/>
          <w:sz w:val="22"/>
          <w:szCs w:val="22"/>
        </w:rPr>
        <w:t xml:space="preserve">V prípade ochorenia sa treba hneď po návrate skontaktovať s ošetrujúcim lekárom. </w:t>
      </w:r>
      <w:r w:rsidR="00286623">
        <w:rPr>
          <w:bCs/>
          <w:color w:val="000000"/>
          <w:sz w:val="22"/>
          <w:szCs w:val="22"/>
        </w:rPr>
        <w:t xml:space="preserve">                                                       </w:t>
      </w:r>
      <w:r w:rsidRPr="009B12BD">
        <w:rPr>
          <w:bCs/>
          <w:color w:val="000000"/>
          <w:sz w:val="22"/>
          <w:szCs w:val="22"/>
        </w:rPr>
        <w:t xml:space="preserve">Pri akýchkoľvek zdravotných ťažkostiach treba lekára informovať o  ceste a pobyte v cudzine </w:t>
      </w:r>
      <w:r w:rsidR="00286623">
        <w:rPr>
          <w:bCs/>
          <w:color w:val="000000"/>
          <w:sz w:val="22"/>
          <w:szCs w:val="22"/>
        </w:rPr>
        <w:t xml:space="preserve">                          </w:t>
      </w:r>
      <w:r w:rsidRPr="009B12BD">
        <w:rPr>
          <w:bCs/>
          <w:color w:val="000000"/>
          <w:sz w:val="22"/>
          <w:szCs w:val="22"/>
        </w:rPr>
        <w:t>aj napriek tomu, že od návratu uplynul dlhší čas.</w:t>
      </w:r>
    </w:p>
    <w:p w:rsidR="00FC22AA" w:rsidRDefault="00FC22AA" w:rsidP="0035139D">
      <w:pPr>
        <w:jc w:val="both"/>
        <w:rPr>
          <w:bCs/>
          <w:color w:val="000000"/>
          <w:sz w:val="22"/>
          <w:szCs w:val="22"/>
        </w:rPr>
      </w:pPr>
    </w:p>
    <w:p w:rsidR="00FC22AA" w:rsidRDefault="00FC22AA" w:rsidP="0035139D">
      <w:pPr>
        <w:jc w:val="both"/>
        <w:rPr>
          <w:bCs/>
          <w:color w:val="000000"/>
          <w:sz w:val="22"/>
          <w:szCs w:val="22"/>
        </w:rPr>
      </w:pPr>
    </w:p>
    <w:p w:rsidR="00286623" w:rsidRDefault="00286623" w:rsidP="0035139D">
      <w:pPr>
        <w:jc w:val="both"/>
        <w:rPr>
          <w:bCs/>
          <w:color w:val="000000"/>
          <w:sz w:val="22"/>
          <w:szCs w:val="22"/>
        </w:rPr>
      </w:pPr>
    </w:p>
    <w:p w:rsidR="00F46AE0" w:rsidRDefault="00F46AE0" w:rsidP="0035139D">
      <w:pPr>
        <w:jc w:val="both"/>
        <w:rPr>
          <w:bCs/>
          <w:color w:val="000000"/>
          <w:sz w:val="22"/>
          <w:szCs w:val="22"/>
        </w:rPr>
      </w:pPr>
    </w:p>
    <w:p w:rsidR="00FC22AA" w:rsidRPr="00300760" w:rsidRDefault="00FC22AA" w:rsidP="0035139D">
      <w:pPr>
        <w:jc w:val="both"/>
        <w:rPr>
          <w:sz w:val="22"/>
          <w:szCs w:val="22"/>
        </w:rPr>
      </w:pPr>
    </w:p>
    <w:sectPr w:rsidR="00FC22AA" w:rsidRPr="00300760" w:rsidSect="0037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E89"/>
    <w:multiLevelType w:val="hybridMultilevel"/>
    <w:tmpl w:val="F11C5B4A"/>
    <w:lvl w:ilvl="0" w:tplc="2B26AE1C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32829"/>
    <w:multiLevelType w:val="hybridMultilevel"/>
    <w:tmpl w:val="BF0A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76755"/>
    <w:multiLevelType w:val="hybridMultilevel"/>
    <w:tmpl w:val="DFD8F8E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113B61"/>
    <w:multiLevelType w:val="hybridMultilevel"/>
    <w:tmpl w:val="CDD8550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61BFE"/>
    <w:multiLevelType w:val="hybridMultilevel"/>
    <w:tmpl w:val="3BACB5C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1A86EC1"/>
    <w:multiLevelType w:val="hybridMultilevel"/>
    <w:tmpl w:val="0A0CBCD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33753"/>
    <w:multiLevelType w:val="hybridMultilevel"/>
    <w:tmpl w:val="D1BEEAA2"/>
    <w:lvl w:ilvl="0" w:tplc="7E2A8A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DEA"/>
    <w:rsid w:val="001037D8"/>
    <w:rsid w:val="0010618F"/>
    <w:rsid w:val="0013681B"/>
    <w:rsid w:val="0015092C"/>
    <w:rsid w:val="001A1ACE"/>
    <w:rsid w:val="001B0AF2"/>
    <w:rsid w:val="002149E4"/>
    <w:rsid w:val="002406E0"/>
    <w:rsid w:val="00252923"/>
    <w:rsid w:val="00286623"/>
    <w:rsid w:val="00300760"/>
    <w:rsid w:val="003421E5"/>
    <w:rsid w:val="0035139D"/>
    <w:rsid w:val="00377159"/>
    <w:rsid w:val="003A45AE"/>
    <w:rsid w:val="004720ED"/>
    <w:rsid w:val="00522520"/>
    <w:rsid w:val="0069261F"/>
    <w:rsid w:val="00711A4E"/>
    <w:rsid w:val="00764BB0"/>
    <w:rsid w:val="00771B9B"/>
    <w:rsid w:val="007D27FA"/>
    <w:rsid w:val="007D7101"/>
    <w:rsid w:val="0083345D"/>
    <w:rsid w:val="009216E8"/>
    <w:rsid w:val="0093288A"/>
    <w:rsid w:val="00AB1F2E"/>
    <w:rsid w:val="00B20CA4"/>
    <w:rsid w:val="00C3388E"/>
    <w:rsid w:val="00CA4727"/>
    <w:rsid w:val="00CA6861"/>
    <w:rsid w:val="00CF56B5"/>
    <w:rsid w:val="00D21DEA"/>
    <w:rsid w:val="00D8297E"/>
    <w:rsid w:val="00DF0376"/>
    <w:rsid w:val="00F46AE0"/>
    <w:rsid w:val="00F61A1A"/>
    <w:rsid w:val="00FC22AA"/>
    <w:rsid w:val="00FE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21DEA"/>
    <w:pPr>
      <w:keepNext/>
      <w:ind w:left="1416" w:hanging="1416"/>
      <w:outlineLvl w:val="1"/>
    </w:pPr>
    <w:rPr>
      <w:rFonts w:eastAsia="Arial Unicode MS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D21DEA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21DE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rsid w:val="00AB1F2E"/>
    <w:rPr>
      <w:color w:val="0000FF"/>
      <w:u w:val="single"/>
    </w:rPr>
  </w:style>
  <w:style w:type="character" w:customStyle="1" w:styleId="h1a4">
    <w:name w:val="h1a4"/>
    <w:basedOn w:val="Predvolenpsmoodseku"/>
    <w:rsid w:val="00AB1F2E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Zvraznenie">
    <w:name w:val="Emphasis"/>
    <w:basedOn w:val="Predvolenpsmoodseku"/>
    <w:uiPriority w:val="20"/>
    <w:qFormat/>
    <w:rsid w:val="0030076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300760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30076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00760"/>
  </w:style>
  <w:style w:type="paragraph" w:styleId="Obyajntext">
    <w:name w:val="Plain Text"/>
    <w:basedOn w:val="Normlny"/>
    <w:link w:val="ObyajntextChar"/>
    <w:uiPriority w:val="99"/>
    <w:semiHidden/>
    <w:unhideWhenUsed/>
    <w:rsid w:val="0030076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00760"/>
    <w:rPr>
      <w:rFonts w:ascii="Calibri" w:hAnsi="Calibri"/>
      <w:szCs w:val="21"/>
    </w:rPr>
  </w:style>
  <w:style w:type="character" w:customStyle="1" w:styleId="A7">
    <w:name w:val="A7"/>
    <w:uiPriority w:val="99"/>
    <w:rsid w:val="00300760"/>
    <w:rPr>
      <w:rFonts w:ascii="Calibri" w:hAnsi="Calibri" w:cs="Calibri" w:hint="default"/>
      <w:color w:val="000000"/>
      <w:sz w:val="22"/>
      <w:szCs w:val="22"/>
    </w:rPr>
  </w:style>
  <w:style w:type="character" w:customStyle="1" w:styleId="st1">
    <w:name w:val="st1"/>
    <w:basedOn w:val="Predvolenpsmoodseku"/>
    <w:rsid w:val="00300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index.php?option=com_content&amp;view=article&amp;id=3296%3Azoznam-centier-pre-cudzokrajne-choroby-v-slovenskej-republike-ktore-vydavaju-medzinarodny-okovaci-preukaz&amp;catid=140%3Aokovanie&amp;Itemid=117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550A9-A284-435E-87F5-1104132D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</dc:creator>
  <cp:lastModifiedBy>Dasa Rackova</cp:lastModifiedBy>
  <cp:revision>14</cp:revision>
  <cp:lastPrinted>2018-05-29T12:55:00Z</cp:lastPrinted>
  <dcterms:created xsi:type="dcterms:W3CDTF">2019-06-25T10:42:00Z</dcterms:created>
  <dcterms:modified xsi:type="dcterms:W3CDTF">2019-06-27T08:46:00Z</dcterms:modified>
</cp:coreProperties>
</file>